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134"/>
        <w:gridCol w:w="1559"/>
        <w:gridCol w:w="1701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51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51387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4A4C2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00347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51387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4A4C2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003470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003470">
        <w:trPr>
          <w:trHeight w:val="2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003470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>Веденеева, д. 4- ремонт цоколя</w:t>
            </w:r>
          </w:p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>Гражданский пр., д. 94 корп. - ремонт фасада</w:t>
            </w:r>
          </w:p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 xml:space="preserve">Ликвидация граффити - Гражданский пр., 15/1, непокоренных, д. 13 корп. 5, 13/2, Тихорецкий пр., д. 37,39, А. Байкова, д. 1 </w:t>
            </w:r>
          </w:p>
          <w:p w:rsidR="001D5042" w:rsidRPr="00645B37" w:rsidRDefault="001D5042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29" w:rsidRPr="004A4C29" w:rsidRDefault="004A4C29" w:rsidP="0063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A4C29" w:rsidRPr="004A4C29" w:rsidRDefault="004A4C29" w:rsidP="004A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504">
              <w:rPr>
                <w:rFonts w:ascii="Times New Roman" w:eastAsia="Times New Roman" w:hAnsi="Times New Roman" w:cs="Times New Roman"/>
                <w:color w:val="000000" w:themeColor="text1"/>
              </w:rPr>
              <w:t>Очистка внутренних водостоков, желобов кровель МКД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>Науки пр., д. 14/4 кв. 77 - работы закончены</w:t>
            </w:r>
          </w:p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>Науки пр., д. 45/2 кв. 106,105 - в работе</w:t>
            </w:r>
          </w:p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>Константинова, 4 корп. 1 - холл-рабты закончены</w:t>
            </w:r>
          </w:p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>А. Байкова, д. 1 кв. 121</w:t>
            </w:r>
          </w:p>
          <w:p w:rsidR="004F1DC2" w:rsidRPr="00645B37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>Бутлерова, д. 30 кв. 50,68 - работы закончены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Светильников в подвалах, Науки пр., д. 14 корп. 4</w:t>
            </w:r>
          </w:p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>Установка окон ПВХ -  С. Ковалевской, д. 14 корп. 4</w:t>
            </w:r>
          </w:p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>Гражданский пр., д. 73 - установка энергосберегающих светильников на лестничных клетках</w:t>
            </w:r>
          </w:p>
          <w:p w:rsidR="004F1DC2" w:rsidRPr="00645B37" w:rsidRDefault="004F1DC2" w:rsidP="00F1282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3871">
              <w:rPr>
                <w:rFonts w:ascii="Times New Roman" w:eastAsia="Times New Roman" w:hAnsi="Times New Roman" w:cs="Times New Roman"/>
                <w:color w:val="auto"/>
              </w:rPr>
              <w:t>Северный пр., д. 65/1,63/5,67 - проверка и ремонт внутридомового газового оборудования</w:t>
            </w:r>
          </w:p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3871" w:rsidRPr="00513871" w:rsidRDefault="00513871" w:rsidP="0051387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00347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CE" w:rsidRDefault="008C6FCE">
      <w:pPr>
        <w:spacing w:after="0" w:line="240" w:lineRule="auto"/>
      </w:pPr>
      <w:r>
        <w:separator/>
      </w:r>
    </w:p>
  </w:endnote>
  <w:endnote w:type="continuationSeparator" w:id="0">
    <w:p w:rsidR="008C6FCE" w:rsidRDefault="008C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513871" w:rsidRPr="00513871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CE" w:rsidRDefault="008C6FCE">
      <w:pPr>
        <w:spacing w:after="0" w:line="240" w:lineRule="auto"/>
      </w:pPr>
      <w:r>
        <w:separator/>
      </w:r>
    </w:p>
  </w:footnote>
  <w:footnote w:type="continuationSeparator" w:id="0">
    <w:p w:rsidR="008C6FCE" w:rsidRDefault="008C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470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32BBA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4C29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2101"/>
    <w:rsid w:val="00500288"/>
    <w:rsid w:val="0050156F"/>
    <w:rsid w:val="005018AE"/>
    <w:rsid w:val="00507FFB"/>
    <w:rsid w:val="00512244"/>
    <w:rsid w:val="005135CB"/>
    <w:rsid w:val="00513871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5504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D7C02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19C1"/>
    <w:rsid w:val="008A38DE"/>
    <w:rsid w:val="008A6A8F"/>
    <w:rsid w:val="008B2A0D"/>
    <w:rsid w:val="008B6DED"/>
    <w:rsid w:val="008B7952"/>
    <w:rsid w:val="008C0820"/>
    <w:rsid w:val="008C6FCE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2C95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4976B-814F-4B5D-901A-D12BC829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449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118</cp:revision>
  <cp:lastPrinted>2017-08-24T13:27:00Z</cp:lastPrinted>
  <dcterms:created xsi:type="dcterms:W3CDTF">2017-08-25T06:35:00Z</dcterms:created>
  <dcterms:modified xsi:type="dcterms:W3CDTF">2019-11-28T13:00:00Z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