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559"/>
        <w:gridCol w:w="1134"/>
        <w:gridCol w:w="1134"/>
        <w:gridCol w:w="1560"/>
        <w:gridCol w:w="1417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3C76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3C76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3C76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3C76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3C7604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3C7604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3C7604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7604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 2 пар. - в работе</w:t>
            </w:r>
          </w:p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7604">
              <w:rPr>
                <w:rFonts w:ascii="Times New Roman" w:eastAsia="Times New Roman" w:hAnsi="Times New Roman" w:cs="Times New Roman"/>
                <w:color w:val="auto"/>
              </w:rPr>
              <w:t xml:space="preserve">А </w:t>
            </w:r>
            <w:proofErr w:type="spellStart"/>
            <w:r w:rsidRPr="003C7604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3C7604">
              <w:rPr>
                <w:rFonts w:ascii="Times New Roman" w:eastAsia="Times New Roman" w:hAnsi="Times New Roman" w:cs="Times New Roman"/>
                <w:color w:val="auto"/>
              </w:rPr>
              <w:t>, 11 корп. 3 - 3,5 работы закончены</w:t>
            </w:r>
          </w:p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7604">
              <w:rPr>
                <w:rFonts w:ascii="Times New Roman" w:eastAsia="Times New Roman" w:hAnsi="Times New Roman" w:cs="Times New Roman"/>
                <w:color w:val="auto"/>
              </w:rPr>
              <w:t>Бутлерова, д. 30-1,2,3,4,5 парадные в работе</w:t>
            </w: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F461E" w:rsidRPr="003F461E" w:rsidRDefault="003F461E" w:rsidP="003F46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0C7705" w:rsidRDefault="00E94D3C" w:rsidP="002446A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7604">
              <w:rPr>
                <w:rFonts w:ascii="Times New Roman" w:eastAsia="Times New Roman" w:hAnsi="Times New Roman" w:cs="Times New Roman"/>
                <w:color w:val="auto"/>
              </w:rPr>
              <w:t xml:space="preserve">А. </w:t>
            </w:r>
            <w:proofErr w:type="spellStart"/>
            <w:r w:rsidRPr="003C7604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3C7604">
              <w:rPr>
                <w:rFonts w:ascii="Times New Roman" w:eastAsia="Times New Roman" w:hAnsi="Times New Roman" w:cs="Times New Roman"/>
                <w:color w:val="auto"/>
              </w:rPr>
              <w:t>, д. 11 корп. 3 - ремонт входных групп</w:t>
            </w:r>
          </w:p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7604">
              <w:rPr>
                <w:rFonts w:ascii="Times New Roman" w:eastAsia="Times New Roman" w:hAnsi="Times New Roman" w:cs="Times New Roman"/>
                <w:color w:val="auto"/>
              </w:rPr>
              <w:t>Бутлерова, д. 30- ремонт входных групп</w:t>
            </w:r>
          </w:p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7604">
              <w:rPr>
                <w:rFonts w:ascii="Times New Roman" w:eastAsia="Times New Roman" w:hAnsi="Times New Roman" w:cs="Times New Roman"/>
                <w:color w:val="auto"/>
              </w:rPr>
              <w:t>Вавиловых, д. 4/1 - ремонт цоколя, фасада до уровня 1 этажа</w:t>
            </w:r>
          </w:p>
          <w:p w:rsidR="001D5042" w:rsidRPr="00645B37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7604">
              <w:rPr>
                <w:rFonts w:ascii="Times New Roman" w:eastAsia="Times New Roman" w:hAnsi="Times New Roman" w:cs="Times New Roman"/>
                <w:color w:val="auto"/>
              </w:rPr>
              <w:t>Вавиловых, д. 8/1 - ремонт цоколя, фасада до уровня 1 этажа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7604">
              <w:rPr>
                <w:rFonts w:ascii="Times New Roman" w:eastAsia="Times New Roman" w:hAnsi="Times New Roman" w:cs="Times New Roman"/>
                <w:color w:val="auto"/>
              </w:rPr>
              <w:t>Утепление подвального помещения Северный пр., д. 63 корп. 5</w:t>
            </w:r>
          </w:p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7604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31/2 над 2 парадной</w:t>
            </w:r>
          </w:p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C7604">
              <w:rPr>
                <w:rFonts w:ascii="Times New Roman" w:eastAsia="Times New Roman" w:hAnsi="Times New Roman" w:cs="Times New Roman"/>
                <w:color w:val="000000" w:themeColor="text1"/>
              </w:rPr>
              <w:t>Хлопина</w:t>
            </w:r>
            <w:proofErr w:type="spellEnd"/>
            <w:r w:rsidRPr="003C7604">
              <w:rPr>
                <w:rFonts w:ascii="Times New Roman" w:eastAsia="Times New Roman" w:hAnsi="Times New Roman" w:cs="Times New Roman"/>
                <w:color w:val="000000" w:themeColor="text1"/>
              </w:rPr>
              <w:t>, д. 9 корп. 3 кв. 18</w:t>
            </w:r>
          </w:p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7604">
              <w:rPr>
                <w:rFonts w:ascii="Times New Roman" w:eastAsia="Times New Roman" w:hAnsi="Times New Roman" w:cs="Times New Roman"/>
                <w:color w:val="000000" w:themeColor="text1"/>
              </w:rPr>
              <w:t>Верности, д. 3 кв. 40</w:t>
            </w: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7604">
              <w:rPr>
                <w:rFonts w:ascii="Times New Roman" w:eastAsia="Times New Roman" w:hAnsi="Times New Roman" w:cs="Times New Roman"/>
                <w:color w:val="auto"/>
              </w:rPr>
              <w:t>Вавиловых, д. 5 корп. 1 кв. 136 - работы закончены</w:t>
            </w:r>
          </w:p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7604">
              <w:rPr>
                <w:rFonts w:ascii="Times New Roman" w:eastAsia="Times New Roman" w:hAnsi="Times New Roman" w:cs="Times New Roman"/>
                <w:color w:val="auto"/>
              </w:rPr>
              <w:t>Тихорецкий пр., д. 31 корп. 2 кв. 86,87 - работы закончены</w:t>
            </w:r>
          </w:p>
          <w:p w:rsidR="003C7604" w:rsidRPr="003C7604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7604">
              <w:rPr>
                <w:rFonts w:ascii="Times New Roman" w:eastAsia="Times New Roman" w:hAnsi="Times New Roman" w:cs="Times New Roman"/>
                <w:color w:val="auto"/>
              </w:rPr>
              <w:t>Северный пр., д. 61/1 кв. 215 - в работе</w:t>
            </w:r>
          </w:p>
          <w:p w:rsidR="00CA7FF4" w:rsidRPr="00645B37" w:rsidRDefault="003C7604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C7604">
              <w:rPr>
                <w:rFonts w:ascii="Times New Roman" w:eastAsia="Times New Roman" w:hAnsi="Times New Roman" w:cs="Times New Roman"/>
                <w:color w:val="auto"/>
              </w:rPr>
              <w:t>Тихорецкий пр., д. 33 корп. 2 кв. 1,2 парадные 1 этажи - работы закончены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C7604">
              <w:rPr>
                <w:rFonts w:ascii="Times New Roman" w:eastAsia="Times New Roman" w:hAnsi="Times New Roman" w:cs="Times New Roman"/>
                <w:color w:val="auto"/>
              </w:rPr>
              <w:t>Тихорецкий пр., д. 25 корп. 1 -  - установка энергосберегающих светильников - в работе</w:t>
            </w: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A8" w:rsidRDefault="008841A8">
      <w:pPr>
        <w:spacing w:after="0" w:line="240" w:lineRule="auto"/>
      </w:pPr>
      <w:r>
        <w:separator/>
      </w:r>
    </w:p>
  </w:endnote>
  <w:endnote w:type="continuationSeparator" w:id="0">
    <w:p w:rsidR="008841A8" w:rsidRDefault="0088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3C7604" w:rsidRPr="003C7604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A8" w:rsidRDefault="008841A8">
      <w:pPr>
        <w:spacing w:after="0" w:line="240" w:lineRule="auto"/>
      </w:pPr>
      <w:r>
        <w:separator/>
      </w:r>
    </w:p>
  </w:footnote>
  <w:footnote w:type="continuationSeparator" w:id="0">
    <w:p w:rsidR="008841A8" w:rsidRDefault="0088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216AF-853D-4BE6-9A8A-8A06C0F1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164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69</cp:revision>
  <cp:lastPrinted>2017-08-24T13:27:00Z</cp:lastPrinted>
  <dcterms:created xsi:type="dcterms:W3CDTF">2017-08-25T06:35:00Z</dcterms:created>
  <dcterms:modified xsi:type="dcterms:W3CDTF">2018-12-06T13:39:00Z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