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1134"/>
        <w:gridCol w:w="1984"/>
        <w:gridCol w:w="1418"/>
        <w:gridCol w:w="1417"/>
        <w:gridCol w:w="1134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6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638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F57B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6389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6389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F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63897">
        <w:trPr>
          <w:trHeight w:val="2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63897">
        <w:trPr>
          <w:trHeight w:val="9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1 - 3 парадная - закончили, 2 пар. - в работе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работы закончены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 xml:space="preserve">А </w:t>
            </w:r>
            <w:proofErr w:type="spellStart"/>
            <w:r w:rsidRPr="00863897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863897">
              <w:rPr>
                <w:rFonts w:ascii="Times New Roman" w:eastAsia="Times New Roman" w:hAnsi="Times New Roman" w:cs="Times New Roman"/>
                <w:color w:val="auto"/>
              </w:rPr>
              <w:t>, 11 корп. 3 - 3, 5 парадные в работе</w:t>
            </w:r>
          </w:p>
          <w:p w:rsidR="00FD43E1" w:rsidRPr="00FD43E1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Бутлерова, д. 26 - работы закончены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Гражданский пр., д. 66 корп. 2,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63897">
              <w:rPr>
                <w:rFonts w:ascii="Times New Roman" w:eastAsia="Times New Roman" w:hAnsi="Times New Roman" w:cs="Times New Roman"/>
                <w:color w:val="auto"/>
              </w:rPr>
              <w:t xml:space="preserve">92/1 - ликвидация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863897">
              <w:rPr>
                <w:rFonts w:ascii="Times New Roman" w:eastAsia="Times New Roman" w:hAnsi="Times New Roman" w:cs="Times New Roman"/>
                <w:color w:val="auto"/>
              </w:rPr>
              <w:t>граффити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ремонт входных групп</w:t>
            </w:r>
          </w:p>
          <w:p w:rsidR="001D5042" w:rsidRPr="00645B37" w:rsidRDefault="001D5042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897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 кв. 34 - ремонт крыши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897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66 корп. 2, 68, 70 корп. 1, 70 корп. 2, 70/3,74/2,80/1, 82 корп. 1, 82 корп. 2 - ремонт водосточных труб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897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7 корп. 3 - гидроизоляция входных козырьков</w:t>
            </w: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Светлановский пр., д. 46/1 кв. 214 - закончили, 215 - в работе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Вавиловых, д. 5 корп. 1 кв. 136 - в работе</w:t>
            </w:r>
          </w:p>
          <w:p w:rsidR="00863897" w:rsidRPr="0086389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Тихорецкий пр., д. 31 корп. 2 кв. 86,87 - в работе</w:t>
            </w:r>
          </w:p>
          <w:p w:rsidR="00CA7FF4" w:rsidRPr="00645B37" w:rsidRDefault="00863897" w:rsidP="008638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2 кв. 37 - работы закончены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97" w:rsidRPr="00863897" w:rsidRDefault="00863897" w:rsidP="0086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Бутлерова, д. 24, 26 - 1,2,3,4,5 пар. - установка энергосберегающих светильников - работы закончены</w:t>
            </w:r>
          </w:p>
          <w:p w:rsidR="00863897" w:rsidRPr="00863897" w:rsidRDefault="00863897" w:rsidP="0086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63897" w:rsidRPr="00863897" w:rsidRDefault="00863897" w:rsidP="0086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Бутлерова, д. 30 - 1,2,3,4,5 пар. - установка окон ПВХ</w:t>
            </w:r>
          </w:p>
          <w:p w:rsidR="00AC0981" w:rsidRPr="00AC0981" w:rsidRDefault="00863897" w:rsidP="0086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63897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 - установка энергосберегающих светильников - в работе</w:t>
            </w: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55" w:rsidRDefault="00E83C55">
      <w:pPr>
        <w:spacing w:after="0" w:line="240" w:lineRule="auto"/>
      </w:pPr>
      <w:r>
        <w:separator/>
      </w:r>
    </w:p>
  </w:endnote>
  <w:endnote w:type="continuationSeparator" w:id="0">
    <w:p w:rsidR="00E83C55" w:rsidRDefault="00E8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63897" w:rsidRPr="0086389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55" w:rsidRDefault="00E83C55">
      <w:pPr>
        <w:spacing w:after="0" w:line="240" w:lineRule="auto"/>
      </w:pPr>
      <w:r>
        <w:separator/>
      </w:r>
    </w:p>
  </w:footnote>
  <w:footnote w:type="continuationSeparator" w:id="0">
    <w:p w:rsidR="00E83C55" w:rsidRDefault="00E8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63897"/>
    <w:rsid w:val="008712B1"/>
    <w:rsid w:val="00873282"/>
    <w:rsid w:val="008764F6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9F18E5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A7A50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87126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83C55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C0825"/>
    <w:rsid w:val="00FD00FE"/>
    <w:rsid w:val="00FD43E1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ADF99-2F72-47BC-A93E-BFEBE87D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72</cp:revision>
  <cp:lastPrinted>2017-08-24T13:27:00Z</cp:lastPrinted>
  <dcterms:created xsi:type="dcterms:W3CDTF">2017-08-25T06:35:00Z</dcterms:created>
  <dcterms:modified xsi:type="dcterms:W3CDTF">2018-11-29T13:30:00Z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