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560"/>
        <w:gridCol w:w="850"/>
        <w:gridCol w:w="1276"/>
        <w:gridCol w:w="1134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2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446A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2446A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0E1641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0E1641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0E1641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>Бутлерова, д. 20 - работы закончены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45 корп. 1, д. 49 корп. 1, д. 51 корп. 1, д. 43 корп. 1, Непокоренных, д. </w:t>
            </w:r>
            <w:proofErr w:type="gramStart"/>
            <w:r w:rsidRPr="00AC0981">
              <w:rPr>
                <w:rFonts w:ascii="Times New Roman" w:eastAsia="Times New Roman" w:hAnsi="Times New Roman" w:cs="Times New Roman"/>
                <w:color w:val="auto"/>
              </w:rPr>
              <w:t>11  -</w:t>
            </w:r>
            <w:proofErr w:type="gramEnd"/>
            <w:r w:rsidRPr="00AC0981">
              <w:rPr>
                <w:rFonts w:ascii="Times New Roman" w:eastAsia="Times New Roman" w:hAnsi="Times New Roman" w:cs="Times New Roman"/>
                <w:color w:val="auto"/>
              </w:rPr>
              <w:t xml:space="preserve"> ремонт фасада (в процессе)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 д. 27 корп. 2, Веденеева, д. 4, А. </w:t>
            </w:r>
            <w:proofErr w:type="spellStart"/>
            <w:r w:rsidRPr="00AC0981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AC0981">
              <w:rPr>
                <w:rFonts w:ascii="Times New Roman" w:eastAsia="Times New Roman" w:hAnsi="Times New Roman" w:cs="Times New Roman"/>
                <w:color w:val="auto"/>
              </w:rPr>
              <w:t>, д. 1 - ремонт переходных лоджий (в процессе)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>Карпинского, д. 6 - ликвидация граффити</w:t>
            </w:r>
          </w:p>
          <w:p w:rsidR="001D5042" w:rsidRPr="00645B37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3 - ремонт балконов (в процессе)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 xml:space="preserve">Утепление чердачного перекрытия и </w:t>
            </w:r>
            <w:proofErr w:type="spellStart"/>
            <w:r w:rsidRPr="00AC0981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AC0981">
              <w:rPr>
                <w:rFonts w:ascii="Times New Roman" w:eastAsia="Times New Roman" w:hAnsi="Times New Roman" w:cs="Times New Roman"/>
                <w:color w:val="auto"/>
              </w:rPr>
              <w:t xml:space="preserve"> на чердаке - Непокоренных, д. 13 корп. 2, Тихорецкий пр., д. 7 корп. 5, 7 корп. 6 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0981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5 корп. 1 кв. 107,216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 xml:space="preserve">Северный пр., д. 63 корп. 2 кв. 3 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2 - 1 пар - установка энергосберегающих светильников -работы закончены</w:t>
            </w: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установка энергосберегающих светильников -работы начаты</w:t>
            </w: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C0981">
              <w:rPr>
                <w:rFonts w:ascii="Times New Roman" w:eastAsia="Times New Roman" w:hAnsi="Times New Roman" w:cs="Times New Roman"/>
                <w:color w:val="auto"/>
              </w:rPr>
              <w:t>Гражданский  пр.</w:t>
            </w:r>
            <w:proofErr w:type="gramEnd"/>
            <w:r w:rsidRPr="00AC0981">
              <w:rPr>
                <w:rFonts w:ascii="Times New Roman" w:eastAsia="Times New Roman" w:hAnsi="Times New Roman" w:cs="Times New Roman"/>
                <w:color w:val="auto"/>
              </w:rPr>
              <w:t>, д. 21/1,18,20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38" w:rsidRDefault="007A6C38">
      <w:pPr>
        <w:spacing w:after="0" w:line="240" w:lineRule="auto"/>
      </w:pPr>
      <w:r>
        <w:separator/>
      </w:r>
    </w:p>
  </w:endnote>
  <w:endnote w:type="continuationSeparator" w:id="0">
    <w:p w:rsidR="007A6C38" w:rsidRDefault="007A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C0981" w:rsidRPr="00AC0981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38" w:rsidRDefault="007A6C38">
      <w:pPr>
        <w:spacing w:after="0" w:line="240" w:lineRule="auto"/>
      </w:pPr>
      <w:r>
        <w:separator/>
      </w:r>
    </w:p>
  </w:footnote>
  <w:footnote w:type="continuationSeparator" w:id="0">
    <w:p w:rsidR="007A6C38" w:rsidRDefault="007A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4B995-D2BF-4BAA-8087-F5035ADB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143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61</cp:revision>
  <cp:lastPrinted>2017-08-24T13:27:00Z</cp:lastPrinted>
  <dcterms:created xsi:type="dcterms:W3CDTF">2017-08-25T06:35:00Z</dcterms:created>
  <dcterms:modified xsi:type="dcterms:W3CDTF">2018-10-11T14:02:00Z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