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418"/>
        <w:gridCol w:w="1134"/>
        <w:gridCol w:w="1559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230C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2612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72612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A230C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214D64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214D64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214D64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ул. Вавиловых, дом 7, корп. 3 пар. № 1,2,3,4,5,6 - работы закончены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Гражданский пр., д. 17 - 1,2,3,4,5 работы закончены</w:t>
            </w:r>
          </w:p>
          <w:p w:rsidR="00CC43BD" w:rsidRPr="000C7705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4 - 2 пар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Гражданский пр., д. 17,21/1,25/1 - ремонт цоколя и фасада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Гражданский пр., д. 92/1, Вавиловых, 4/1,8/1. А. Константинова, 4/1 - ликвидация граффити</w:t>
            </w:r>
          </w:p>
          <w:p w:rsidR="001D5042" w:rsidRPr="00645B37" w:rsidRDefault="001D5042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ведутся работы по утеплению чердачного помещения  (ТВР) 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30CF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11 корп. 3 кв. 30,31,35,72</w:t>
            </w:r>
          </w:p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30CF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17 корп. 2 кв. 4,28,2 пар.</w:t>
            </w:r>
          </w:p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30CF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13 корп. 1 кв. 91, л/клетка</w:t>
            </w:r>
          </w:p>
          <w:p w:rsidR="001D5042" w:rsidRPr="00645B37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30CF">
              <w:rPr>
                <w:rFonts w:ascii="Times New Roman" w:eastAsia="Times New Roman" w:hAnsi="Times New Roman" w:cs="Times New Roman"/>
                <w:color w:val="000000" w:themeColor="text1"/>
              </w:rPr>
              <w:t>Байкова, д. 17 корп. 1 кв. 126,319,7, 10 пар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230C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75 корп. 1 кв.кв. 213,214,6 пар.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6050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9 кв. 73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Тихорецкий пр., дом 39- установка энергосберегающих светильников на лестничных клетках</w:t>
            </w:r>
          </w:p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Гражданский пр., д. 92 корп. 1 - 5 пар установка окон ПВХ</w:t>
            </w:r>
          </w:p>
          <w:p w:rsidR="00A230CF" w:rsidRPr="00A230CF" w:rsidRDefault="00A230CF" w:rsidP="00A2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2 - установка окон ПВХ</w:t>
            </w: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230CF">
              <w:rPr>
                <w:rFonts w:ascii="Times New Roman" w:eastAsia="Times New Roman" w:hAnsi="Times New Roman" w:cs="Times New Roman"/>
                <w:color w:val="auto"/>
              </w:rPr>
              <w:t>ул. Ак. Байкова, дом 11 корп. 3, Бутлерова, д. 24,20 - проверка внутриквартирного газового оборудования</w:t>
            </w: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230CF" w:rsidRPr="00A230CF" w:rsidRDefault="00A230CF" w:rsidP="00A230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74" w:rsidRDefault="007C6B74">
      <w:pPr>
        <w:spacing w:after="0" w:line="240" w:lineRule="auto"/>
      </w:pPr>
      <w:r>
        <w:separator/>
      </w:r>
    </w:p>
  </w:endnote>
  <w:endnote w:type="continuationSeparator" w:id="0">
    <w:p w:rsidR="007C6B74" w:rsidRDefault="007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14D64" w:rsidRPr="00214D64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74" w:rsidRDefault="007C6B74">
      <w:pPr>
        <w:spacing w:after="0" w:line="240" w:lineRule="auto"/>
      </w:pPr>
      <w:r>
        <w:separator/>
      </w:r>
    </w:p>
  </w:footnote>
  <w:footnote w:type="continuationSeparator" w:id="0">
    <w:p w:rsidR="007C6B74" w:rsidRDefault="007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B20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4D64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C6B74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230CF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70BA-9A4E-49BE-8A1B-EB2832F0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112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45</cp:revision>
  <cp:lastPrinted>2017-08-24T13:27:00Z</cp:lastPrinted>
  <dcterms:created xsi:type="dcterms:W3CDTF">2017-08-25T06:35:00Z</dcterms:created>
  <dcterms:modified xsi:type="dcterms:W3CDTF">2018-06-29T06:29:00Z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