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850"/>
        <w:gridCol w:w="1418"/>
        <w:gridCol w:w="1134"/>
        <w:gridCol w:w="1701"/>
        <w:gridCol w:w="1275"/>
        <w:gridCol w:w="1418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24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24717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52ED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24717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52ED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152ED5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152ED5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152ED5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E" w:rsidRPr="004623EE" w:rsidRDefault="004623EE" w:rsidP="004623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23EE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4623EE" w:rsidRPr="004623EE" w:rsidRDefault="004623EE" w:rsidP="004623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23EE">
              <w:rPr>
                <w:rFonts w:ascii="Times New Roman" w:eastAsia="Times New Roman" w:hAnsi="Times New Roman" w:cs="Times New Roman"/>
                <w:color w:val="auto"/>
              </w:rPr>
              <w:t>Гражданский пр., д. 75 - 1 пар работы завершены, 2,3 пар в работе</w:t>
            </w:r>
          </w:p>
          <w:p w:rsidR="00CC43BD" w:rsidRPr="000C7705" w:rsidRDefault="00CC43BD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E" w:rsidRPr="004623EE" w:rsidRDefault="004623EE" w:rsidP="004623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23EE">
              <w:rPr>
                <w:rFonts w:ascii="Times New Roman" w:eastAsia="Times New Roman" w:hAnsi="Times New Roman" w:cs="Times New Roman"/>
                <w:color w:val="auto"/>
              </w:rPr>
              <w:t>Гражданский пр., д. 6,49 корп. 1, 76,68, Тихорецкий пр., д. 5 корп. 2- удаление граффити с фасадов МКД</w:t>
            </w:r>
          </w:p>
          <w:p w:rsidR="004623EE" w:rsidRPr="004623EE" w:rsidRDefault="004623EE" w:rsidP="004623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23EE">
              <w:rPr>
                <w:rFonts w:ascii="Times New Roman" w:eastAsia="Times New Roman" w:hAnsi="Times New Roman" w:cs="Times New Roman"/>
                <w:color w:val="auto"/>
              </w:rPr>
              <w:t>Вавиловых, д. 9 корп. 1 - ремонт цоколя и фасада на уровне 1 этажа</w:t>
            </w:r>
          </w:p>
          <w:p w:rsidR="001D5042" w:rsidRPr="00645B37" w:rsidRDefault="004623EE" w:rsidP="004623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23EE">
              <w:rPr>
                <w:rFonts w:ascii="Times New Roman" w:eastAsia="Times New Roman" w:hAnsi="Times New Roman" w:cs="Times New Roman"/>
                <w:color w:val="auto"/>
              </w:rPr>
              <w:t>Непокоренных, д. 11 - ремонт фасада и цоколя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E" w:rsidRPr="004623EE" w:rsidRDefault="004623EE" w:rsidP="004623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23EE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пр.,д. 7 корп. 3 - ведутся работы по утеплению чердачного помещения и утепление вентканалов (ТВР) </w:t>
            </w:r>
          </w:p>
          <w:p w:rsidR="004623EE" w:rsidRPr="004623EE" w:rsidRDefault="004623EE" w:rsidP="004623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E" w:rsidRPr="004623EE" w:rsidRDefault="004623EE" w:rsidP="004623E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23EE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Ковалевской, д. 12 корп. 1 кв. 188,189, 1,5 пар</w:t>
            </w:r>
          </w:p>
          <w:p w:rsidR="004623EE" w:rsidRPr="004623EE" w:rsidRDefault="004623EE" w:rsidP="004623E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23EE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пр.. Д. 31 корп. 2 кв. 139,140</w:t>
            </w:r>
          </w:p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E" w:rsidRPr="004623EE" w:rsidRDefault="004623EE" w:rsidP="004623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23EE">
              <w:rPr>
                <w:rFonts w:ascii="Times New Roman" w:eastAsia="Times New Roman" w:hAnsi="Times New Roman" w:cs="Times New Roman"/>
                <w:color w:val="auto"/>
              </w:rPr>
              <w:t>Науки, д. 14 корп. 2 кв. 98</w:t>
            </w:r>
          </w:p>
          <w:p w:rsidR="004623EE" w:rsidRPr="004623EE" w:rsidRDefault="004623EE" w:rsidP="004623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23EE">
              <w:rPr>
                <w:rFonts w:ascii="Times New Roman" w:eastAsia="Times New Roman" w:hAnsi="Times New Roman" w:cs="Times New Roman"/>
                <w:color w:val="auto"/>
              </w:rPr>
              <w:t>Тихорецкий пр., д. 27 кв. 101</w:t>
            </w: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E" w:rsidRPr="004623EE" w:rsidRDefault="004623EE" w:rsidP="0046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623EE">
              <w:rPr>
                <w:rFonts w:ascii="Times New Roman" w:eastAsia="Times New Roman" w:hAnsi="Times New Roman" w:cs="Times New Roman"/>
                <w:color w:val="auto"/>
              </w:rPr>
              <w:t>Тихорецкий пр., д. 39 - установка энергосберегающих светильников на лестничных клетках</w:t>
            </w:r>
          </w:p>
          <w:p w:rsidR="004623EE" w:rsidRPr="004623EE" w:rsidRDefault="004623EE" w:rsidP="0046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623EE">
              <w:rPr>
                <w:rFonts w:ascii="Times New Roman" w:eastAsia="Times New Roman" w:hAnsi="Times New Roman" w:cs="Times New Roman"/>
                <w:color w:val="auto"/>
              </w:rPr>
              <w:t>Байкова, д. 1 - наружное освещение - энергосберегающие светильники</w:t>
            </w: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E" w:rsidRPr="004623EE" w:rsidRDefault="004623EE" w:rsidP="004623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23EE">
              <w:rPr>
                <w:rFonts w:ascii="Times New Roman" w:eastAsia="Times New Roman" w:hAnsi="Times New Roman" w:cs="Times New Roman"/>
                <w:color w:val="auto"/>
              </w:rPr>
              <w:t>Бутлерова, д. 32, Верности, д. 3, Гражданский пр., д. 31 корп. 3, Обручевых, д. 8, Науки, д. 8 корп. 1, 10 корп. 2 - проверка внутриквартирного газового оборудования</w:t>
            </w:r>
          </w:p>
          <w:p w:rsidR="004623EE" w:rsidRPr="004623EE" w:rsidRDefault="004623EE" w:rsidP="004623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E2" w:rsidRDefault="00144DE2">
      <w:pPr>
        <w:spacing w:after="0" w:line="240" w:lineRule="auto"/>
      </w:pPr>
      <w:r>
        <w:separator/>
      </w:r>
    </w:p>
  </w:endnote>
  <w:endnote w:type="continuationSeparator" w:id="0">
    <w:p w:rsidR="00144DE2" w:rsidRDefault="0014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4623EE" w:rsidRPr="004623EE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E2" w:rsidRDefault="00144DE2">
      <w:pPr>
        <w:spacing w:after="0" w:line="240" w:lineRule="auto"/>
      </w:pPr>
      <w:r>
        <w:separator/>
      </w:r>
    </w:p>
  </w:footnote>
  <w:footnote w:type="continuationSeparator" w:id="0">
    <w:p w:rsidR="00144DE2" w:rsidRDefault="0014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0B250-FDBD-4A08-8CFD-C4B863E0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102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40</cp:revision>
  <cp:lastPrinted>2017-08-24T13:27:00Z</cp:lastPrinted>
  <dcterms:created xsi:type="dcterms:W3CDTF">2017-08-25T06:35:00Z</dcterms:created>
  <dcterms:modified xsi:type="dcterms:W3CDTF">2018-05-24T12:50:00Z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